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center"/>
        <w:rPr>
          <w:sz w:val="24"/>
          <w:szCs w:val="24"/>
        </w:rPr>
      </w:pPr>
      <w:r w:rsidDel="00000000" w:rsidR="00000000" w:rsidRPr="00000000">
        <w:rPr>
          <w:sz w:val="24"/>
          <w:szCs w:val="24"/>
          <w:rtl w:val="0"/>
        </w:rPr>
        <w:t xml:space="preserve">Môn: Tin học 9</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center"/>
        <w:rPr>
          <w:sz w:val="24"/>
          <w:szCs w:val="24"/>
        </w:rPr>
      </w:pPr>
      <w:r w:rsidDel="00000000" w:rsidR="00000000" w:rsidRPr="00000000">
        <w:rPr>
          <w:sz w:val="24"/>
          <w:szCs w:val="24"/>
          <w:rtl w:val="0"/>
        </w:rPr>
        <w:t xml:space="preserve">Thời gian làm bài: 45 phút</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lif0bsg53bkr" w:id="0"/>
      <w:bookmarkEnd w:id="0"/>
      <w:r w:rsidDel="00000000" w:rsidR="00000000" w:rsidRPr="00000000">
        <w:rPr>
          <w:b w:val="1"/>
          <w:color w:val="0000ff"/>
          <w:sz w:val="34"/>
          <w:szCs w:val="34"/>
          <w:rtl w:val="0"/>
        </w:rPr>
        <w:t xml:space="preserve">I. PHẦN TRẮC NGHIỆM (5 điểm)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1: Để ghi âm và xử lí âm thanh em nên chọn phầm mềm nào?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Máy tính </w:t>
        <w:tab/>
        <w:tab/>
        <w:t xml:space="preserve">B. Audacity </w:t>
        <w:tab/>
        <w:tab/>
        <w:t xml:space="preserve">C. MS.word </w:t>
        <w:tab/>
        <w:tab/>
        <w:t xml:space="preserve">D. Movie Maker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2: Trong phần mềm Audacity, để mở tệp âm thanh và nghe nhạc, ta thực hiện lệnh:</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A. File → New </w:t>
        <w:tab/>
        <w:tab/>
        <w:tab/>
        <w:tab/>
        <w:t xml:space="preserve">B. File → Import Audio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C. File → Open </w:t>
        <w:tab/>
        <w:tab/>
        <w:tab/>
        <w:tab/>
        <w:t xml:space="preserve">D. File → Export Audio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3: Sản phẩm nào trong số các sản phẩm dưới đây (được tạo bằng máy tính và phần mềm máy tính) là sản phẩm đa phương tiện?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Bài thơ được soạn thảo bằng Word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B. Bảng điểm lớp em được tạo bằng chương trình bảng tính.</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Một video clip nhạc được quay lại và lưu trong máy tính.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D. Bài trình chiếu với hình ảnh, tệp âm thanh, đoạn phim,…được chèn vào trang chiếu.</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4: Để chèn âm từ máy tính vào Slide ta thực hiện: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A.Insert → Sound from file </w:t>
        <w:tab/>
        <w:tab/>
        <w:tab/>
        <w:t xml:space="preserve">B.Insert→ Movie from file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C.Insert →Movies and Sounds </w:t>
        <w:tab/>
        <w:tab/>
        <w:tab/>
        <w:t xml:space="preserve">D.Insert→ Sound from clip</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5: Một bài trình chiếu gồm có 5 trang chiếu. Từ trang thứ 2 trở đi được gọi là trang gì?</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Tiêu đề trang    </w:t>
        <w:tab/>
        <w:tab/>
        <w:tab/>
        <w:tab/>
        <w:t xml:space="preserve">B. Trang tiêu đề</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Nội dung trang </w:t>
        <w:tab/>
        <w:tab/>
        <w:tab/>
        <w:tab/>
        <w:t xml:space="preserve">D. Trang nội dung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6: Hãy chọn câu trả lời đúng. Phần mềm máy tính nào dưới đây là ví dụ về sản phẩm đa phương tiện: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Phần mềm học toán. </w:t>
        <w:tab/>
        <w:tab/>
        <w:tab/>
        <w:t xml:space="preserve">B. Phần mềm trình chiếu.</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Phần mềm trò chơi. </w:t>
        <w:tab/>
        <w:tab/>
        <w:tab/>
        <w:t xml:space="preserve">D. Phần mềm xử lý ảnh.</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7: Tên phần mềm nào sau đây là phần mềm trình chiếu?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Unikey </w:t>
        <w:tab/>
        <w:tab/>
        <w:tab/>
        <w:tab/>
        <w:tab/>
        <w:t xml:space="preserve">B. Microsoft Excel</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Microsoft PowerPoint </w:t>
        <w:tab/>
        <w:tab/>
        <w:tab/>
        <w:t xml:space="preserve">D. Microsoft Word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8: Sản phẩm nào dưới đây là sản phẩm đa phương tiện được tạo ra bằng máy tính và phần mềm máy tính</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Bài trình chiếu có hình ảnh minh họa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B. Một ca khúc được ghi âm và lưu vào máy tính</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Bảng điểm lớp em được tạo ra bằng chương trình bảng tính</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D. Hình ảnh được vẽ bằng phần mềm đồ họa</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9: Các bước tạo bài trình chiếu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A. Chuẩn bị nội dung cho bài chiếu, Chọn màu hoặc hình ảnh nền cho trang chiếu;</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B. Nhập và định dạng nội dung văn bản,Thêm các hình ảnh minh họa;</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Tạo hiệu ứng chuyển động,Trình chiếu kiểm tra, chỉnh sửa và lưu bài trình chiếu;</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D. Cả a), b) và c).</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10: Cách chèn thêm trang chiếu (slide) mới?</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A. Insert → New Slide; </w:t>
        <w:tab/>
        <w:tab/>
        <w:tab/>
        <w:tab/>
        <w:tab/>
        <w:t xml:space="preserve">B. Nháy vào nút New Slide…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C. Nháy phải ở khung bên trái và chọn New Slide; </w:t>
        <w:tab/>
        <w:t xml:space="preserve">D. Cả 3 đều được.</w:t>
      </w:r>
    </w:p>
    <w:p w:rsidR="00000000" w:rsidDel="00000000" w:rsidP="00000000" w:rsidRDefault="00000000" w:rsidRPr="00000000" w14:paraId="0000002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qc0k24se94su" w:id="1"/>
      <w:bookmarkEnd w:id="1"/>
      <w:r w:rsidDel="00000000" w:rsidR="00000000" w:rsidRPr="00000000">
        <w:rPr>
          <w:b w:val="1"/>
          <w:color w:val="0000ff"/>
          <w:sz w:val="34"/>
          <w:szCs w:val="34"/>
          <w:rtl w:val="0"/>
        </w:rPr>
        <w:t xml:space="preserve">II. PHẦN TỰ LUẬN (5 điểm)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1: (2 điểm)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Hiệu ứng động trong bài trình chiếu là gì? Có mấy loại hiệu ứng động? Hãy nêu sự khác nhau của các loại hiệu ứng động đó.</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2: (3 điểm)</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Ảnh tĩnh là gì? Ảnh động là gì? Nêu bản chất của việc tạo ảnh động.</w:t>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ohl733tkcdsn" w:id="2"/>
      <w:bookmarkEnd w:id="2"/>
      <w:r w:rsidDel="00000000" w:rsidR="00000000" w:rsidRPr="00000000">
        <w:rPr>
          <w:b w:val="1"/>
          <w:color w:val="0000ff"/>
          <w:sz w:val="34"/>
          <w:szCs w:val="34"/>
          <w:rtl w:val="0"/>
        </w:rPr>
        <w:t xml:space="preserve">Đáp án &amp; Thang điểm</w:t>
      </w:r>
    </w:p>
    <w:p w:rsidR="00000000" w:rsidDel="00000000" w:rsidP="00000000" w:rsidRDefault="00000000" w:rsidRPr="00000000" w14:paraId="0000002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syrb6zc438s0" w:id="3"/>
      <w:bookmarkEnd w:id="3"/>
      <w:r w:rsidDel="00000000" w:rsidR="00000000" w:rsidRPr="00000000">
        <w:rPr>
          <w:b w:val="1"/>
          <w:color w:val="0000ff"/>
          <w:sz w:val="34"/>
          <w:szCs w:val="34"/>
          <w:rtl w:val="0"/>
        </w:rPr>
        <w:t xml:space="preserve">I. PHẦN TRẮC NGHIỆM (5 điểm)</w:t>
      </w:r>
    </w:p>
    <w:tbl>
      <w:tblPr>
        <w:tblStyle w:val="Table1"/>
        <w:tblW w:w="9029.999999999998"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553.5483870967741"/>
        <w:gridCol w:w="721.2903225806451"/>
        <w:gridCol w:w="735.1612903225806"/>
        <w:gridCol w:w="735.1612903225806"/>
        <w:gridCol w:w="721.2903225806451"/>
        <w:gridCol w:w="735.1612903225806"/>
        <w:gridCol w:w="721.2903225806451"/>
        <w:gridCol w:w="749.0322580645161"/>
        <w:gridCol w:w="721.2903225806451"/>
        <w:gridCol w:w="749.0322580645161"/>
        <w:gridCol w:w="887.7419354838709"/>
        <w:tblGridChange w:id="0">
          <w:tblGrid>
            <w:gridCol w:w="1553.5483870967741"/>
            <w:gridCol w:w="721.2903225806451"/>
            <w:gridCol w:w="735.1612903225806"/>
            <w:gridCol w:w="735.1612903225806"/>
            <w:gridCol w:w="721.2903225806451"/>
            <w:gridCol w:w="735.1612903225806"/>
            <w:gridCol w:w="721.2903225806451"/>
            <w:gridCol w:w="749.0322580645161"/>
            <w:gridCol w:w="721.2903225806451"/>
            <w:gridCol w:w="749.0322580645161"/>
            <w:gridCol w:w="887.7419354838709"/>
          </w:tblGrid>
        </w:tblGridChange>
      </w:tblGrid>
      <w:tr>
        <w:trPr>
          <w:trHeight w:val="855"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Câu</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7</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9</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10</w:t>
            </w:r>
          </w:p>
        </w:tc>
      </w:tr>
      <w:tr>
        <w:trPr>
          <w:trHeight w:val="855"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Đáp án</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B</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C</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D</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A</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D</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B</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C</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A</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D</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540" w:line="411.4285714285714" w:lineRule="auto"/>
              <w:ind w:left="40" w:right="40" w:firstLine="0"/>
              <w:jc w:val="both"/>
              <w:rPr>
                <w:sz w:val="24"/>
                <w:szCs w:val="24"/>
              </w:rPr>
            </w:pPr>
            <w:r w:rsidDel="00000000" w:rsidR="00000000" w:rsidRPr="00000000">
              <w:rPr>
                <w:sz w:val="24"/>
                <w:szCs w:val="24"/>
                <w:rtl w:val="0"/>
              </w:rPr>
              <w:t xml:space="preserve">D</w:t>
            </w:r>
          </w:p>
        </w:tc>
      </w:tr>
    </w:tbl>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t6ie8bwehoq6" w:id="4"/>
      <w:bookmarkEnd w:id="4"/>
      <w:r w:rsidDel="00000000" w:rsidR="00000000" w:rsidRPr="00000000">
        <w:rPr>
          <w:b w:val="1"/>
          <w:color w:val="0000ff"/>
          <w:sz w:val="34"/>
          <w:szCs w:val="34"/>
          <w:rtl w:val="0"/>
        </w:rPr>
        <w:t xml:space="preserve">II. PHẦN TỰ LUẬN (5 điểm)</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1:</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Hiệu ứng động trong bài trình chiếu là đổi lại cách xuất hiện của các đối tượng trong bài trình chiếu.</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Có hai loại hiệu ứng động: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 Hiệu ứng động: Hiệu ứng tạo cách thức cũng như thời điểm xuất hiện của các đối tượng trên trang chiếu (văn bản, hình ảnh, biểu đồ,...) khi trình chiếu.</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 Hiệu ứng chuyển trang chiếu: Hiệu ứng tạo cách thức cũng như thời điểm xuất hiện của các trang chiếu khi trình chiếu.</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color w:val="008000"/>
          <w:sz w:val="24"/>
          <w:szCs w:val="24"/>
        </w:rPr>
      </w:pPr>
      <w:r w:rsidDel="00000000" w:rsidR="00000000" w:rsidRPr="00000000">
        <w:rPr>
          <w:color w:val="008000"/>
          <w:sz w:val="24"/>
          <w:szCs w:val="24"/>
          <w:rtl w:val="0"/>
        </w:rPr>
        <w:t xml:space="preserve">Câu 2:</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Ảnh tĩnh được hiểu là một tranh, ảnh thể hiện cố định một nội dung nào đó.</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Ảnh động là sự kết hợp và thể hiện của nhiều ảnh tĩnh trong những khoảng thời gian ngắn.</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line="392.72727272727275" w:lineRule="auto"/>
        <w:ind w:left="40" w:right="40" w:firstLine="0"/>
        <w:jc w:val="both"/>
        <w:rPr>
          <w:sz w:val="24"/>
          <w:szCs w:val="24"/>
        </w:rPr>
      </w:pPr>
      <w:r w:rsidDel="00000000" w:rsidR="00000000" w:rsidRPr="00000000">
        <w:rPr>
          <w:sz w:val="24"/>
          <w:szCs w:val="24"/>
          <w:rtl w:val="0"/>
        </w:rPr>
        <w:t xml:space="preserve">- Bản chất của việc tạo ảnh động là tạo ra các ảnh tĩnh có cùng kích thước rồi ghép chúng lại thành một dãy với thứ tự nhất định và đặt thời gian xuất hiện của từng ảnh, sau đó lưu lại dưới dạng một tệp ảnh động.</w:t>
      </w:r>
    </w:p>
    <w:p w:rsidR="00000000" w:rsidDel="00000000" w:rsidP="00000000" w:rsidRDefault="00000000" w:rsidRPr="00000000" w14:paraId="0000004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